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DEF39F" w14:textId="77777777" w:rsidR="00666912" w:rsidRPr="001F680D" w:rsidRDefault="00666912" w:rsidP="00666912">
      <w:pPr>
        <w:pStyle w:val="CorpoA"/>
        <w:spacing w:line="360" w:lineRule="auto"/>
        <w:rPr>
          <w:rFonts w:ascii="Times New Roman" w:eastAsia="Times New Roman" w:hAnsi="Times New Roman" w:cs="Times New Roman"/>
          <w:b/>
          <w:bCs/>
          <w:i/>
          <w:iCs/>
          <w:color w:val="auto"/>
          <w:sz w:val="22"/>
          <w:szCs w:val="22"/>
        </w:rPr>
      </w:pPr>
      <w:r w:rsidRPr="001F680D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>Design! </w:t>
      </w:r>
      <w:r w:rsidRPr="001F680D">
        <w:rPr>
          <w:rFonts w:ascii="Times New Roman" w:eastAsia="Times New Roman" w:hAnsi="Times New Roman" w:cs="Times New Roman"/>
          <w:b/>
          <w:bCs/>
          <w:iCs/>
          <w:color w:val="auto"/>
          <w:sz w:val="22"/>
          <w:szCs w:val="22"/>
        </w:rPr>
        <w:t>Oggetti, processi, esperienze</w:t>
      </w:r>
    </w:p>
    <w:p w14:paraId="099C5977" w14:textId="77777777" w:rsidR="00666912" w:rsidRPr="001F680D" w:rsidRDefault="00666912">
      <w:pPr>
        <w:rPr>
          <w:b/>
          <w:bCs/>
          <w:sz w:val="22"/>
          <w:szCs w:val="22"/>
        </w:rPr>
      </w:pPr>
    </w:p>
    <w:p w14:paraId="123D12C0" w14:textId="77777777" w:rsidR="001F680D" w:rsidRDefault="00666912">
      <w:pPr>
        <w:rPr>
          <w:b/>
          <w:bCs/>
          <w:sz w:val="22"/>
          <w:szCs w:val="22"/>
        </w:rPr>
      </w:pPr>
      <w:r w:rsidRPr="001F680D">
        <w:rPr>
          <w:b/>
          <w:bCs/>
          <w:sz w:val="22"/>
          <w:szCs w:val="22"/>
        </w:rPr>
        <w:t>Didascalie opere</w:t>
      </w:r>
      <w:r w:rsidR="00603BEB" w:rsidRPr="001F680D">
        <w:rPr>
          <w:b/>
          <w:bCs/>
          <w:sz w:val="22"/>
          <w:szCs w:val="22"/>
        </w:rPr>
        <w:t xml:space="preserve"> </w:t>
      </w:r>
      <w:r w:rsidR="001F680D">
        <w:rPr>
          <w:b/>
          <w:bCs/>
          <w:sz w:val="22"/>
          <w:szCs w:val="22"/>
        </w:rPr>
        <w:t xml:space="preserve">Sezione </w:t>
      </w:r>
      <w:proofErr w:type="gramStart"/>
      <w:r w:rsidR="001F680D">
        <w:rPr>
          <w:b/>
          <w:bCs/>
          <w:sz w:val="22"/>
          <w:szCs w:val="22"/>
        </w:rPr>
        <w:t>1</w:t>
      </w:r>
      <w:proofErr w:type="gramEnd"/>
    </w:p>
    <w:p w14:paraId="2CA92D42" w14:textId="543F46DA" w:rsidR="0041497E" w:rsidRDefault="001F680D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CSAC | </w:t>
      </w:r>
      <w:r w:rsidR="0041497E" w:rsidRPr="001F680D">
        <w:rPr>
          <w:b/>
          <w:bCs/>
          <w:sz w:val="22"/>
          <w:szCs w:val="22"/>
        </w:rPr>
        <w:t xml:space="preserve">Abbazia di </w:t>
      </w:r>
      <w:proofErr w:type="spellStart"/>
      <w:r w:rsidR="0041497E" w:rsidRPr="001F680D">
        <w:rPr>
          <w:b/>
          <w:bCs/>
          <w:sz w:val="22"/>
          <w:szCs w:val="22"/>
        </w:rPr>
        <w:t>Valserena</w:t>
      </w:r>
      <w:proofErr w:type="spellEnd"/>
      <w:r>
        <w:rPr>
          <w:b/>
          <w:bCs/>
          <w:sz w:val="22"/>
          <w:szCs w:val="22"/>
        </w:rPr>
        <w:t>, Parma</w:t>
      </w:r>
    </w:p>
    <w:p w14:paraId="0BB68D33" w14:textId="77777777" w:rsidR="00675C05" w:rsidRPr="001F680D" w:rsidRDefault="00675C05" w:rsidP="00675C05">
      <w:pPr>
        <w:rPr>
          <w:sz w:val="22"/>
          <w:szCs w:val="22"/>
        </w:rPr>
      </w:pPr>
      <w:bookmarkStart w:id="0" w:name="_GoBack"/>
      <w:bookmarkEnd w:id="0"/>
    </w:p>
    <w:p w14:paraId="5BCBB9B4" w14:textId="1B4B0BEB" w:rsidR="0041497E" w:rsidRPr="001F680D" w:rsidRDefault="00BB7C31" w:rsidP="0041497E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proofErr w:type="gramStart"/>
      <w:r w:rsidRPr="001F680D">
        <w:rPr>
          <w:rFonts w:eastAsiaTheme="minorHAnsi"/>
          <w:sz w:val="22"/>
          <w:szCs w:val="22"/>
          <w:lang w:eastAsia="en-US"/>
        </w:rPr>
        <w:t>a</w:t>
      </w:r>
      <w:r w:rsidR="0041497E" w:rsidRPr="001F680D">
        <w:rPr>
          <w:rFonts w:eastAsiaTheme="minorHAnsi"/>
          <w:sz w:val="22"/>
          <w:szCs w:val="22"/>
          <w:lang w:eastAsia="en-US"/>
        </w:rPr>
        <w:t>.</w:t>
      </w:r>
      <w:proofErr w:type="gramEnd"/>
      <w:r w:rsidR="0041497E" w:rsidRPr="001F680D">
        <w:rPr>
          <w:rFonts w:eastAsiaTheme="minorHAnsi"/>
          <w:sz w:val="22"/>
          <w:szCs w:val="22"/>
          <w:lang w:eastAsia="en-US"/>
        </w:rPr>
        <w:t xml:space="preserve"> Ettore Sottsass Jr., </w:t>
      </w:r>
      <w:r w:rsidR="0041497E" w:rsidRPr="001F680D">
        <w:rPr>
          <w:rFonts w:eastAsiaTheme="minorHAnsi"/>
          <w:bCs/>
          <w:sz w:val="22"/>
          <w:szCs w:val="22"/>
          <w:lang w:eastAsia="en-US"/>
        </w:rPr>
        <w:t>Studi per Vestiti e svestiti cioè tutti sono vestiti,</w:t>
      </w:r>
      <w:r w:rsidR="0041497E" w:rsidRPr="001F680D">
        <w:rPr>
          <w:rFonts w:eastAsiaTheme="minorHAnsi"/>
          <w:b/>
          <w:bCs/>
          <w:sz w:val="22"/>
          <w:szCs w:val="22"/>
          <w:lang w:eastAsia="en-US"/>
        </w:rPr>
        <w:t xml:space="preserve"> </w:t>
      </w:r>
      <w:r w:rsidR="0041497E" w:rsidRPr="001F680D">
        <w:rPr>
          <w:rFonts w:eastAsiaTheme="minorHAnsi"/>
          <w:bCs/>
          <w:sz w:val="22"/>
          <w:szCs w:val="22"/>
          <w:lang w:eastAsia="en-US"/>
        </w:rPr>
        <w:t>1972</w:t>
      </w:r>
      <w:r w:rsidR="0041497E" w:rsidRPr="001F680D">
        <w:rPr>
          <w:rFonts w:eastAsiaTheme="minorHAnsi"/>
          <w:sz w:val="22"/>
          <w:szCs w:val="22"/>
          <w:lang w:eastAsia="en-US"/>
        </w:rPr>
        <w:t>.</w:t>
      </w:r>
    </w:p>
    <w:p w14:paraId="2B21A244" w14:textId="70A99898" w:rsidR="0041497E" w:rsidRPr="001F680D" w:rsidRDefault="0041497E" w:rsidP="0041497E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</w:rPr>
      </w:pPr>
      <w:r w:rsidRPr="001F680D">
        <w:rPr>
          <w:rFonts w:eastAsiaTheme="minorHAnsi"/>
          <w:sz w:val="22"/>
          <w:szCs w:val="22"/>
          <w:lang w:eastAsia="en-US"/>
        </w:rPr>
        <w:t xml:space="preserve">28. Uomo vestito con il complesso della legge di gravità. Grafite e pennarello rosso su carta, velina trasparente che ricopre il foglio, </w:t>
      </w:r>
      <w:r w:rsidRPr="001F680D">
        <w:rPr>
          <w:rFonts w:eastAsiaTheme="minorHAnsi"/>
          <w:sz w:val="22"/>
          <w:szCs w:val="22"/>
        </w:rPr>
        <w:t>205x135 mm.</w:t>
      </w:r>
    </w:p>
    <w:p w14:paraId="56A81F31" w14:textId="77777777" w:rsidR="0041497E" w:rsidRPr="001F680D" w:rsidRDefault="0041497E" w:rsidP="0041497E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</w:rPr>
      </w:pPr>
    </w:p>
    <w:p w14:paraId="607CF6C9" w14:textId="2268E799" w:rsidR="0041497E" w:rsidRPr="001F680D" w:rsidRDefault="00BB7C31" w:rsidP="0041497E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proofErr w:type="gramStart"/>
      <w:r w:rsidRPr="001F680D">
        <w:rPr>
          <w:rFonts w:eastAsiaTheme="minorHAnsi"/>
          <w:sz w:val="22"/>
          <w:szCs w:val="22"/>
          <w:lang w:eastAsia="en-US"/>
        </w:rPr>
        <w:t>b</w:t>
      </w:r>
      <w:r w:rsidR="0041497E" w:rsidRPr="001F680D">
        <w:rPr>
          <w:rFonts w:eastAsiaTheme="minorHAnsi"/>
          <w:sz w:val="22"/>
          <w:szCs w:val="22"/>
          <w:lang w:eastAsia="en-US"/>
        </w:rPr>
        <w:t>.</w:t>
      </w:r>
      <w:proofErr w:type="gramEnd"/>
      <w:r w:rsidR="0041497E" w:rsidRPr="001F680D">
        <w:rPr>
          <w:rFonts w:eastAsiaTheme="minorHAnsi"/>
          <w:sz w:val="22"/>
          <w:szCs w:val="22"/>
          <w:lang w:eastAsia="en-US"/>
        </w:rPr>
        <w:t xml:space="preserve"> Enzo Mari, </w:t>
      </w:r>
      <w:r w:rsidR="0041497E" w:rsidRPr="001F680D">
        <w:rPr>
          <w:rFonts w:eastAsiaTheme="minorHAnsi"/>
          <w:bCs/>
          <w:sz w:val="22"/>
          <w:szCs w:val="22"/>
          <w:lang w:eastAsia="en-US"/>
        </w:rPr>
        <w:t>Il gioco delle favole, 1957/1965</w:t>
      </w:r>
      <w:r w:rsidR="0041497E" w:rsidRPr="001F680D">
        <w:rPr>
          <w:rFonts w:eastAsiaTheme="minorHAnsi"/>
          <w:sz w:val="22"/>
          <w:szCs w:val="22"/>
          <w:lang w:eastAsia="en-US"/>
        </w:rPr>
        <w:t xml:space="preserve">. Disegno per una lastra del gioco. </w:t>
      </w:r>
      <w:proofErr w:type="gramStart"/>
      <w:r w:rsidR="0041497E" w:rsidRPr="001F680D">
        <w:rPr>
          <w:rFonts w:eastAsiaTheme="minorHAnsi"/>
          <w:sz w:val="22"/>
          <w:szCs w:val="22"/>
          <w:lang w:eastAsia="en-US"/>
        </w:rPr>
        <w:t>Grafite e tempera su car</w:t>
      </w:r>
      <w:r w:rsidR="0055561E" w:rsidRPr="001F680D">
        <w:rPr>
          <w:rFonts w:eastAsiaTheme="minorHAnsi"/>
          <w:sz w:val="22"/>
          <w:szCs w:val="22"/>
          <w:lang w:eastAsia="en-US"/>
        </w:rPr>
        <w:t>toncino annotazioni autografe,</w:t>
      </w:r>
      <w:r w:rsidR="0041497E" w:rsidRPr="001F680D">
        <w:rPr>
          <w:rFonts w:eastAsiaTheme="minorHAnsi"/>
          <w:sz w:val="22"/>
          <w:szCs w:val="22"/>
          <w:lang w:eastAsia="en-US"/>
        </w:rPr>
        <w:t xml:space="preserve"> 233x498 mm.</w:t>
      </w:r>
      <w:proofErr w:type="gramEnd"/>
    </w:p>
    <w:p w14:paraId="6C2C1B5D" w14:textId="77777777" w:rsidR="0041497E" w:rsidRPr="001F680D" w:rsidRDefault="0041497E" w:rsidP="0041497E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14:paraId="7419209F" w14:textId="4AEEED37" w:rsidR="0041497E" w:rsidRPr="001F680D" w:rsidRDefault="00BB7C31" w:rsidP="0041497E">
      <w:pPr>
        <w:rPr>
          <w:color w:val="000000"/>
          <w:sz w:val="22"/>
          <w:szCs w:val="22"/>
        </w:rPr>
      </w:pPr>
      <w:proofErr w:type="gramStart"/>
      <w:r w:rsidRPr="001F680D">
        <w:rPr>
          <w:rFonts w:eastAsiaTheme="minorHAnsi"/>
          <w:sz w:val="22"/>
          <w:szCs w:val="22"/>
          <w:lang w:eastAsia="en-US"/>
        </w:rPr>
        <w:t>c</w:t>
      </w:r>
      <w:r w:rsidR="0041497E" w:rsidRPr="001F680D">
        <w:rPr>
          <w:rFonts w:eastAsiaTheme="minorHAnsi"/>
          <w:sz w:val="22"/>
          <w:szCs w:val="22"/>
          <w:lang w:eastAsia="en-US"/>
        </w:rPr>
        <w:t>.</w:t>
      </w:r>
      <w:proofErr w:type="gramEnd"/>
      <w:r w:rsidR="0041497E" w:rsidRPr="001F680D">
        <w:rPr>
          <w:rFonts w:eastAsiaTheme="minorHAnsi"/>
          <w:sz w:val="22"/>
          <w:szCs w:val="22"/>
          <w:lang w:eastAsia="en-US"/>
        </w:rPr>
        <w:t xml:space="preserve"> </w:t>
      </w:r>
      <w:r w:rsidR="0041497E" w:rsidRPr="001F680D">
        <w:rPr>
          <w:color w:val="000000"/>
          <w:sz w:val="22"/>
          <w:szCs w:val="22"/>
        </w:rPr>
        <w:t xml:space="preserve">Bruno Munari, </w:t>
      </w:r>
      <w:r w:rsidR="0041497E" w:rsidRPr="001F680D">
        <w:rPr>
          <w:bCs/>
          <w:color w:val="000000"/>
          <w:sz w:val="22"/>
          <w:szCs w:val="22"/>
        </w:rPr>
        <w:t>Cappuccetto giallo, 1971</w:t>
      </w:r>
      <w:r w:rsidR="0041497E" w:rsidRPr="001F680D">
        <w:rPr>
          <w:color w:val="000000"/>
          <w:sz w:val="22"/>
          <w:szCs w:val="22"/>
        </w:rPr>
        <w:t>. Illustrazione e impaginazione per </w:t>
      </w:r>
      <w:r w:rsidR="0041497E" w:rsidRPr="001F680D">
        <w:rPr>
          <w:i/>
          <w:iCs/>
          <w:color w:val="000000"/>
          <w:sz w:val="22"/>
          <w:szCs w:val="22"/>
        </w:rPr>
        <w:t>Cappuccetto giallo</w:t>
      </w:r>
      <w:r w:rsidR="0041497E" w:rsidRPr="001F680D">
        <w:rPr>
          <w:color w:val="000000"/>
          <w:sz w:val="22"/>
          <w:szCs w:val="22"/>
        </w:rPr>
        <w:t> </w:t>
      </w:r>
      <w:proofErr w:type="gramStart"/>
      <w:r w:rsidR="0041497E" w:rsidRPr="001F680D">
        <w:rPr>
          <w:color w:val="000000"/>
          <w:sz w:val="22"/>
          <w:szCs w:val="22"/>
        </w:rPr>
        <w:t>(</w:t>
      </w:r>
      <w:proofErr w:type="gramEnd"/>
      <w:r w:rsidR="0041497E" w:rsidRPr="001F680D">
        <w:rPr>
          <w:color w:val="000000"/>
          <w:sz w:val="22"/>
          <w:szCs w:val="22"/>
        </w:rPr>
        <w:t>ed. Einaudi, Torino, 1972. Collana “</w:t>
      </w:r>
      <w:proofErr w:type="spellStart"/>
      <w:r w:rsidR="0041497E" w:rsidRPr="001F680D">
        <w:rPr>
          <w:color w:val="000000"/>
          <w:sz w:val="22"/>
          <w:szCs w:val="22"/>
        </w:rPr>
        <w:t>Tantibambini</w:t>
      </w:r>
      <w:proofErr w:type="spellEnd"/>
      <w:r w:rsidR="0041497E" w:rsidRPr="001F680D">
        <w:rPr>
          <w:color w:val="000000"/>
          <w:sz w:val="22"/>
          <w:szCs w:val="22"/>
        </w:rPr>
        <w:t>”, n. 12</w:t>
      </w:r>
      <w:proofErr w:type="gramStart"/>
      <w:r w:rsidR="0041497E" w:rsidRPr="001F680D">
        <w:rPr>
          <w:color w:val="000000"/>
          <w:sz w:val="22"/>
          <w:szCs w:val="22"/>
        </w:rPr>
        <w:t>).</w:t>
      </w:r>
      <w:proofErr w:type="gramEnd"/>
      <w:r w:rsidR="0041497E" w:rsidRPr="001F680D">
        <w:rPr>
          <w:color w:val="000000"/>
          <w:sz w:val="22"/>
          <w:szCs w:val="22"/>
        </w:rPr>
        <w:t> Grafite, acquarello e collage su xerografia applicata su</w:t>
      </w:r>
      <w:r w:rsidR="0055561E" w:rsidRPr="001F680D">
        <w:rPr>
          <w:color w:val="000000"/>
          <w:sz w:val="22"/>
          <w:szCs w:val="22"/>
        </w:rPr>
        <w:t xml:space="preserve"> cartoncino,</w:t>
      </w:r>
      <w:r w:rsidR="0041497E" w:rsidRPr="001F680D">
        <w:rPr>
          <w:color w:val="000000"/>
          <w:sz w:val="22"/>
          <w:szCs w:val="22"/>
        </w:rPr>
        <w:t xml:space="preserve"> 350x420 mm.</w:t>
      </w:r>
    </w:p>
    <w:p w14:paraId="5F2FF200" w14:textId="77777777" w:rsidR="0041497E" w:rsidRPr="001F680D" w:rsidRDefault="0041497E" w:rsidP="0041497E">
      <w:pPr>
        <w:rPr>
          <w:color w:val="000000"/>
          <w:sz w:val="22"/>
          <w:szCs w:val="22"/>
        </w:rPr>
      </w:pPr>
    </w:p>
    <w:p w14:paraId="4D63CE54" w14:textId="47394DD5" w:rsidR="0041497E" w:rsidRPr="001F680D" w:rsidRDefault="00BB7C31" w:rsidP="0041497E">
      <w:pPr>
        <w:rPr>
          <w:rFonts w:eastAsiaTheme="minorHAnsi"/>
          <w:sz w:val="22"/>
          <w:szCs w:val="22"/>
          <w:lang w:eastAsia="en-US"/>
        </w:rPr>
      </w:pPr>
      <w:proofErr w:type="gramStart"/>
      <w:r w:rsidRPr="001F680D">
        <w:rPr>
          <w:color w:val="000000"/>
          <w:sz w:val="22"/>
          <w:szCs w:val="22"/>
        </w:rPr>
        <w:t>d</w:t>
      </w:r>
      <w:r w:rsidR="0041497E" w:rsidRPr="001F680D">
        <w:rPr>
          <w:color w:val="000000"/>
          <w:sz w:val="22"/>
          <w:szCs w:val="22"/>
        </w:rPr>
        <w:t>.</w:t>
      </w:r>
      <w:proofErr w:type="gramEnd"/>
      <w:r w:rsidR="0041497E" w:rsidRPr="001F680D">
        <w:rPr>
          <w:color w:val="000000"/>
          <w:sz w:val="22"/>
          <w:szCs w:val="22"/>
        </w:rPr>
        <w:t xml:space="preserve"> </w:t>
      </w:r>
      <w:r w:rsidR="0041497E" w:rsidRPr="001F680D">
        <w:rPr>
          <w:rFonts w:eastAsiaTheme="minorHAnsi"/>
          <w:sz w:val="22"/>
          <w:szCs w:val="22"/>
          <w:lang w:eastAsia="en-US"/>
        </w:rPr>
        <w:t>A. e P.G. Castiglioni, Radiofonografo R</w:t>
      </w:r>
      <w:r w:rsidR="0055561E" w:rsidRPr="001F680D">
        <w:rPr>
          <w:rFonts w:eastAsiaTheme="minorHAnsi"/>
          <w:sz w:val="22"/>
          <w:szCs w:val="22"/>
          <w:lang w:eastAsia="en-US"/>
        </w:rPr>
        <w:t>R 126, 1966. Plastica e metallo,</w:t>
      </w:r>
      <w:r w:rsidR="0041497E" w:rsidRPr="001F680D">
        <w:rPr>
          <w:rFonts w:eastAsiaTheme="minorHAnsi"/>
          <w:sz w:val="22"/>
          <w:szCs w:val="22"/>
          <w:lang w:eastAsia="en-US"/>
        </w:rPr>
        <w:t xml:space="preserve"> 65x120x39 cm. Produzione </w:t>
      </w:r>
      <w:proofErr w:type="spellStart"/>
      <w:r w:rsidR="0041497E" w:rsidRPr="001F680D">
        <w:rPr>
          <w:rFonts w:eastAsiaTheme="minorHAnsi"/>
          <w:sz w:val="22"/>
          <w:szCs w:val="22"/>
          <w:lang w:eastAsia="en-US"/>
        </w:rPr>
        <w:t>Brionvega</w:t>
      </w:r>
      <w:proofErr w:type="spellEnd"/>
      <w:r w:rsidR="0041497E" w:rsidRPr="001F680D">
        <w:rPr>
          <w:rFonts w:eastAsiaTheme="minorHAnsi"/>
          <w:sz w:val="22"/>
          <w:szCs w:val="22"/>
          <w:lang w:eastAsia="en-US"/>
        </w:rPr>
        <w:t>.</w:t>
      </w:r>
    </w:p>
    <w:p w14:paraId="65839A8E" w14:textId="77777777" w:rsidR="0055561E" w:rsidRPr="001F680D" w:rsidRDefault="0055561E" w:rsidP="0041497E">
      <w:pPr>
        <w:rPr>
          <w:rFonts w:eastAsiaTheme="minorHAnsi"/>
          <w:sz w:val="22"/>
          <w:szCs w:val="22"/>
          <w:lang w:eastAsia="en-US"/>
        </w:rPr>
      </w:pPr>
    </w:p>
    <w:p w14:paraId="326B8C74" w14:textId="7BC74706" w:rsidR="0055561E" w:rsidRPr="001F680D" w:rsidRDefault="0055561E" w:rsidP="0055561E">
      <w:pPr>
        <w:rPr>
          <w:sz w:val="22"/>
          <w:szCs w:val="22"/>
        </w:rPr>
      </w:pPr>
      <w:proofErr w:type="gramStart"/>
      <w:r w:rsidRPr="001F680D">
        <w:rPr>
          <w:color w:val="000000"/>
          <w:sz w:val="22"/>
          <w:szCs w:val="22"/>
        </w:rPr>
        <w:t>e</w:t>
      </w:r>
      <w:proofErr w:type="gramEnd"/>
      <w:r w:rsidRPr="001F680D">
        <w:rPr>
          <w:color w:val="000000"/>
          <w:sz w:val="22"/>
          <w:szCs w:val="22"/>
        </w:rPr>
        <w:t>. Alberto Rosselli</w:t>
      </w:r>
      <w:r w:rsidRPr="001F680D">
        <w:rPr>
          <w:sz w:val="22"/>
          <w:szCs w:val="22"/>
        </w:rPr>
        <w:t xml:space="preserve">, </w:t>
      </w:r>
      <w:r w:rsidRPr="001F680D">
        <w:rPr>
          <w:bCs/>
          <w:color w:val="000000"/>
          <w:sz w:val="22"/>
          <w:szCs w:val="22"/>
        </w:rPr>
        <w:t>Casa mobile, 1972</w:t>
      </w:r>
      <w:r w:rsidRPr="001F680D">
        <w:rPr>
          <w:sz w:val="22"/>
          <w:szCs w:val="22"/>
        </w:rPr>
        <w:t xml:space="preserve">. </w:t>
      </w:r>
      <w:r w:rsidRPr="001F680D">
        <w:rPr>
          <w:color w:val="000000"/>
          <w:sz w:val="22"/>
          <w:szCs w:val="22"/>
        </w:rPr>
        <w:t>Fotografia della casa mobile</w:t>
      </w:r>
      <w:r w:rsidRPr="001F680D">
        <w:rPr>
          <w:sz w:val="22"/>
          <w:szCs w:val="22"/>
        </w:rPr>
        <w:t xml:space="preserve">. </w:t>
      </w:r>
      <w:proofErr w:type="gramStart"/>
      <w:r w:rsidRPr="001F680D">
        <w:rPr>
          <w:sz w:val="22"/>
          <w:szCs w:val="22"/>
        </w:rPr>
        <w:t xml:space="preserve">Foto b/n su carta al bromuro, </w:t>
      </w:r>
      <w:r w:rsidRPr="001F680D">
        <w:rPr>
          <w:color w:val="000000"/>
          <w:sz w:val="22"/>
          <w:szCs w:val="22"/>
        </w:rPr>
        <w:t>304x303 mm.</w:t>
      </w:r>
      <w:proofErr w:type="gramEnd"/>
    </w:p>
    <w:p w14:paraId="63B11EDC" w14:textId="77777777" w:rsidR="0055561E" w:rsidRPr="001F680D" w:rsidRDefault="0055561E" w:rsidP="0055561E">
      <w:pPr>
        <w:rPr>
          <w:color w:val="000000"/>
          <w:sz w:val="22"/>
          <w:szCs w:val="22"/>
        </w:rPr>
      </w:pPr>
    </w:p>
    <w:p w14:paraId="4034B36C" w14:textId="79BD3F67" w:rsidR="0055561E" w:rsidRPr="001F680D" w:rsidRDefault="0055561E" w:rsidP="0055561E">
      <w:pPr>
        <w:rPr>
          <w:color w:val="000000"/>
          <w:sz w:val="22"/>
          <w:szCs w:val="22"/>
        </w:rPr>
      </w:pPr>
      <w:proofErr w:type="gramStart"/>
      <w:r w:rsidRPr="001F680D">
        <w:rPr>
          <w:color w:val="000000"/>
          <w:sz w:val="22"/>
          <w:szCs w:val="22"/>
        </w:rPr>
        <w:t>f.</w:t>
      </w:r>
      <w:proofErr w:type="gramEnd"/>
      <w:r w:rsidRPr="001F680D">
        <w:rPr>
          <w:color w:val="000000"/>
          <w:sz w:val="22"/>
          <w:szCs w:val="22"/>
        </w:rPr>
        <w:t xml:space="preserve"> Alberto Rosselli, </w:t>
      </w:r>
      <w:r w:rsidRPr="001F680D">
        <w:rPr>
          <w:bCs/>
          <w:color w:val="000000"/>
          <w:sz w:val="22"/>
          <w:szCs w:val="22"/>
        </w:rPr>
        <w:t>Casa mobile, 1972</w:t>
      </w:r>
      <w:r w:rsidRPr="001F680D">
        <w:rPr>
          <w:color w:val="000000"/>
          <w:sz w:val="22"/>
          <w:szCs w:val="22"/>
        </w:rPr>
        <w:t xml:space="preserve">. Primi studi per casa mobile. </w:t>
      </w:r>
      <w:proofErr w:type="gramStart"/>
      <w:r w:rsidRPr="001F680D">
        <w:rPr>
          <w:color w:val="000000"/>
          <w:sz w:val="22"/>
          <w:szCs w:val="22"/>
        </w:rPr>
        <w:t>Grafite e pennarello su carta, 210x296 mm.</w:t>
      </w:r>
      <w:proofErr w:type="gramEnd"/>
    </w:p>
    <w:p w14:paraId="2467E455" w14:textId="77777777" w:rsidR="0055561E" w:rsidRPr="001F680D" w:rsidRDefault="0055561E" w:rsidP="0055561E">
      <w:pPr>
        <w:rPr>
          <w:color w:val="000000"/>
          <w:sz w:val="22"/>
          <w:szCs w:val="22"/>
        </w:rPr>
      </w:pPr>
    </w:p>
    <w:p w14:paraId="021BBE82" w14:textId="1FFF7CDA" w:rsidR="0055561E" w:rsidRPr="001F680D" w:rsidRDefault="0055561E" w:rsidP="0055561E">
      <w:pPr>
        <w:rPr>
          <w:color w:val="000000"/>
          <w:sz w:val="22"/>
          <w:szCs w:val="22"/>
        </w:rPr>
      </w:pPr>
      <w:proofErr w:type="gramStart"/>
      <w:r w:rsidRPr="001F680D">
        <w:rPr>
          <w:color w:val="000000"/>
          <w:sz w:val="22"/>
          <w:szCs w:val="22"/>
        </w:rPr>
        <w:t>g</w:t>
      </w:r>
      <w:proofErr w:type="gramEnd"/>
      <w:r w:rsidRPr="001F680D">
        <w:rPr>
          <w:color w:val="000000"/>
          <w:sz w:val="22"/>
          <w:szCs w:val="22"/>
        </w:rPr>
        <w:t xml:space="preserve">. Alberto Rosselli, </w:t>
      </w:r>
      <w:r w:rsidRPr="001F680D">
        <w:rPr>
          <w:bCs/>
          <w:color w:val="000000"/>
          <w:sz w:val="22"/>
          <w:szCs w:val="22"/>
        </w:rPr>
        <w:t>Casa mobile, 1972</w:t>
      </w:r>
      <w:r w:rsidRPr="001F680D">
        <w:rPr>
          <w:color w:val="000000"/>
          <w:sz w:val="22"/>
          <w:szCs w:val="22"/>
        </w:rPr>
        <w:t xml:space="preserve">. Divano di una casa mobile. </w:t>
      </w:r>
      <w:proofErr w:type="gramStart"/>
      <w:r w:rsidRPr="001F680D">
        <w:rPr>
          <w:color w:val="000000"/>
          <w:sz w:val="22"/>
          <w:szCs w:val="22"/>
        </w:rPr>
        <w:t>Pennarello su carta da lucido, 505x523 mm</w:t>
      </w:r>
      <w:proofErr w:type="gramEnd"/>
    </w:p>
    <w:p w14:paraId="1F538ABE" w14:textId="77777777" w:rsidR="0055561E" w:rsidRPr="001F680D" w:rsidRDefault="0055561E" w:rsidP="0055561E">
      <w:pPr>
        <w:rPr>
          <w:color w:val="000000"/>
          <w:sz w:val="22"/>
          <w:szCs w:val="22"/>
        </w:rPr>
      </w:pPr>
    </w:p>
    <w:p w14:paraId="7635801E" w14:textId="4DDCF64A" w:rsidR="0055561E" w:rsidRPr="001F680D" w:rsidRDefault="0055561E" w:rsidP="0055561E">
      <w:pPr>
        <w:rPr>
          <w:color w:val="000000"/>
          <w:sz w:val="22"/>
          <w:szCs w:val="22"/>
        </w:rPr>
      </w:pPr>
      <w:proofErr w:type="gramStart"/>
      <w:r w:rsidRPr="001F680D">
        <w:rPr>
          <w:color w:val="000000"/>
          <w:sz w:val="22"/>
          <w:szCs w:val="22"/>
        </w:rPr>
        <w:t>h</w:t>
      </w:r>
      <w:proofErr w:type="gramEnd"/>
      <w:r w:rsidRPr="001F680D">
        <w:rPr>
          <w:color w:val="000000"/>
          <w:sz w:val="22"/>
          <w:szCs w:val="22"/>
        </w:rPr>
        <w:t xml:space="preserve">. Mario Bellini, </w:t>
      </w:r>
      <w:proofErr w:type="spellStart"/>
      <w:r w:rsidRPr="001F680D">
        <w:rPr>
          <w:bCs/>
          <w:color w:val="000000"/>
          <w:sz w:val="22"/>
          <w:szCs w:val="22"/>
        </w:rPr>
        <w:t>Brionvega</w:t>
      </w:r>
      <w:proofErr w:type="spellEnd"/>
      <w:r w:rsidRPr="001F680D">
        <w:rPr>
          <w:bCs/>
          <w:color w:val="000000"/>
          <w:sz w:val="22"/>
          <w:szCs w:val="22"/>
        </w:rPr>
        <w:t xml:space="preserve"> rr131 Totem, (1971)</w:t>
      </w:r>
      <w:r w:rsidRPr="001F680D">
        <w:rPr>
          <w:color w:val="000000"/>
          <w:sz w:val="22"/>
          <w:szCs w:val="22"/>
        </w:rPr>
        <w:t>. Apparecchi non imballati. Stampa fotografica b/n su carta al bromuro d’argento montata su cartoncino, 250x356 mm.</w:t>
      </w:r>
    </w:p>
    <w:p w14:paraId="2D89A83B" w14:textId="77777777" w:rsidR="0055561E" w:rsidRPr="001F680D" w:rsidRDefault="0055561E" w:rsidP="0055561E">
      <w:pPr>
        <w:rPr>
          <w:color w:val="000000"/>
          <w:sz w:val="22"/>
          <w:szCs w:val="22"/>
        </w:rPr>
      </w:pPr>
    </w:p>
    <w:p w14:paraId="29B2912D" w14:textId="276C7C4F" w:rsidR="0055561E" w:rsidRPr="001F680D" w:rsidRDefault="0055561E" w:rsidP="0055561E">
      <w:pPr>
        <w:rPr>
          <w:color w:val="000000"/>
          <w:sz w:val="22"/>
          <w:szCs w:val="22"/>
        </w:rPr>
      </w:pPr>
      <w:r w:rsidRPr="001F680D">
        <w:rPr>
          <w:color w:val="000000"/>
          <w:sz w:val="22"/>
          <w:szCs w:val="22"/>
        </w:rPr>
        <w:t xml:space="preserve">i. Giorgio Casali, </w:t>
      </w:r>
      <w:proofErr w:type="gramStart"/>
      <w:r w:rsidRPr="001F680D">
        <w:rPr>
          <w:bCs/>
          <w:color w:val="000000"/>
          <w:sz w:val="22"/>
          <w:szCs w:val="22"/>
        </w:rPr>
        <w:t xml:space="preserve">Radiofonografo Stereofonico produzione </w:t>
      </w:r>
      <w:proofErr w:type="spellStart"/>
      <w:r w:rsidRPr="001F680D">
        <w:rPr>
          <w:bCs/>
          <w:color w:val="000000"/>
          <w:sz w:val="22"/>
          <w:szCs w:val="22"/>
        </w:rPr>
        <w:t>Brion</w:t>
      </w:r>
      <w:proofErr w:type="spellEnd"/>
      <w:r w:rsidRPr="001F680D">
        <w:rPr>
          <w:bCs/>
          <w:color w:val="000000"/>
          <w:sz w:val="22"/>
          <w:szCs w:val="22"/>
        </w:rPr>
        <w:t xml:space="preserve"> Vega</w:t>
      </w:r>
      <w:proofErr w:type="gramEnd"/>
      <w:r w:rsidRPr="001F680D">
        <w:rPr>
          <w:bCs/>
          <w:color w:val="000000"/>
          <w:sz w:val="22"/>
          <w:szCs w:val="22"/>
        </w:rPr>
        <w:t>, 1965</w:t>
      </w:r>
      <w:r w:rsidRPr="001F680D">
        <w:rPr>
          <w:color w:val="000000"/>
          <w:sz w:val="22"/>
          <w:szCs w:val="22"/>
        </w:rPr>
        <w:t xml:space="preserve">. Fotografia del radiofonografo progettato da Achille e Pier Giacomo Castiglioni. Stampa fotografica b/n su carta al bromuro d’argento, 180x240 </w:t>
      </w:r>
      <w:proofErr w:type="gramStart"/>
      <w:r w:rsidRPr="001F680D">
        <w:rPr>
          <w:color w:val="000000"/>
          <w:sz w:val="22"/>
          <w:szCs w:val="22"/>
        </w:rPr>
        <w:t>mm.</w:t>
      </w:r>
      <w:proofErr w:type="gramEnd"/>
      <w:r w:rsidRPr="001F680D">
        <w:rPr>
          <w:color w:val="000000"/>
          <w:sz w:val="22"/>
          <w:szCs w:val="22"/>
        </w:rPr>
        <w:t>    </w:t>
      </w:r>
    </w:p>
    <w:p w14:paraId="19DDE14E" w14:textId="77777777" w:rsidR="0055561E" w:rsidRPr="001F680D" w:rsidRDefault="0055561E" w:rsidP="0055561E">
      <w:pPr>
        <w:rPr>
          <w:sz w:val="22"/>
          <w:szCs w:val="22"/>
        </w:rPr>
      </w:pPr>
    </w:p>
    <w:p w14:paraId="04CD2B8E" w14:textId="77777777" w:rsidR="0055561E" w:rsidRPr="001F680D" w:rsidRDefault="0055561E" w:rsidP="0041497E">
      <w:pPr>
        <w:rPr>
          <w:color w:val="000000"/>
          <w:sz w:val="22"/>
          <w:szCs w:val="22"/>
        </w:rPr>
      </w:pPr>
    </w:p>
    <w:p w14:paraId="64D96FFD" w14:textId="4A373D96" w:rsidR="00F409D3" w:rsidRPr="001F680D" w:rsidRDefault="00F409D3" w:rsidP="0041497E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5373A667" w14:textId="77777777" w:rsidR="00675C05" w:rsidRPr="001F680D" w:rsidRDefault="00675C05" w:rsidP="00F409D3">
      <w:pPr>
        <w:pStyle w:val="Paragrafoelenco"/>
        <w:rPr>
          <w:rFonts w:ascii="Times New Roman" w:hAnsi="Times New Roman" w:cs="Times New Roman"/>
        </w:rPr>
      </w:pPr>
    </w:p>
    <w:sectPr w:rsidR="00675C05" w:rsidRPr="001F680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Arial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25605"/>
    <w:multiLevelType w:val="hybridMultilevel"/>
    <w:tmpl w:val="14008A6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A0F3F"/>
    <w:multiLevelType w:val="hybridMultilevel"/>
    <w:tmpl w:val="335E14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CF6211"/>
    <w:multiLevelType w:val="hybridMultilevel"/>
    <w:tmpl w:val="CF8A7D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117397"/>
    <w:multiLevelType w:val="hybridMultilevel"/>
    <w:tmpl w:val="335E14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833AA9"/>
    <w:multiLevelType w:val="hybridMultilevel"/>
    <w:tmpl w:val="326EF2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946E66"/>
    <w:multiLevelType w:val="hybridMultilevel"/>
    <w:tmpl w:val="FCE6B96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167878"/>
    <w:multiLevelType w:val="hybridMultilevel"/>
    <w:tmpl w:val="335E14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297844"/>
    <w:multiLevelType w:val="hybridMultilevel"/>
    <w:tmpl w:val="326EF2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783B7E"/>
    <w:multiLevelType w:val="hybridMultilevel"/>
    <w:tmpl w:val="CF8A7D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A01970"/>
    <w:multiLevelType w:val="hybridMultilevel"/>
    <w:tmpl w:val="28E681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014BF1"/>
    <w:multiLevelType w:val="hybridMultilevel"/>
    <w:tmpl w:val="9A506FCA"/>
    <w:lvl w:ilvl="0" w:tplc="DD3E2162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10"/>
  </w:num>
  <w:num w:numId="7">
    <w:abstractNumId w:val="9"/>
  </w:num>
  <w:num w:numId="8">
    <w:abstractNumId w:val="5"/>
  </w:num>
  <w:num w:numId="9">
    <w:abstractNumId w:val="0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E09"/>
    <w:rsid w:val="001F680D"/>
    <w:rsid w:val="0022396F"/>
    <w:rsid w:val="0028610A"/>
    <w:rsid w:val="0041497E"/>
    <w:rsid w:val="00516E09"/>
    <w:rsid w:val="0052450E"/>
    <w:rsid w:val="0055561E"/>
    <w:rsid w:val="005A46FB"/>
    <w:rsid w:val="00603490"/>
    <w:rsid w:val="00603BEB"/>
    <w:rsid w:val="00666912"/>
    <w:rsid w:val="00675C05"/>
    <w:rsid w:val="00873C5B"/>
    <w:rsid w:val="00A26547"/>
    <w:rsid w:val="00AB6C5C"/>
    <w:rsid w:val="00BB7C31"/>
    <w:rsid w:val="00D714A1"/>
    <w:rsid w:val="00D90ADF"/>
    <w:rsid w:val="00DC51A8"/>
    <w:rsid w:val="00F409D3"/>
    <w:rsid w:val="00FF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012D6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B6C5C"/>
    <w:rPr>
      <w:rFonts w:ascii="Times New Roman" w:eastAsia="Times New Roman" w:hAnsi="Times New Roman" w:cs="Times New Roman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5C05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pple-converted-space">
    <w:name w:val="apple-converted-space"/>
    <w:basedOn w:val="Caratterepredefinitoparagrafo"/>
    <w:rsid w:val="00A26547"/>
  </w:style>
  <w:style w:type="character" w:styleId="Enfasicorsivo">
    <w:name w:val="Emphasis"/>
    <w:basedOn w:val="Caratterepredefinitoparagrafo"/>
    <w:uiPriority w:val="20"/>
    <w:qFormat/>
    <w:rsid w:val="00A26547"/>
    <w:rPr>
      <w:i/>
      <w:iCs/>
    </w:rPr>
  </w:style>
  <w:style w:type="paragraph" w:customStyle="1" w:styleId="CorpoA">
    <w:name w:val="Corpo A"/>
    <w:rsid w:val="0066691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mbria" w:eastAsia="Cambria" w:hAnsi="Cambria" w:cs="Cambria"/>
      <w:color w:val="000000"/>
      <w:u w:color="000000"/>
      <w:bdr w:val="nil"/>
      <w:lang w:eastAsia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B6C5C"/>
    <w:rPr>
      <w:rFonts w:ascii="Times New Roman" w:eastAsia="Times New Roman" w:hAnsi="Times New Roman" w:cs="Times New Roman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5C05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pple-converted-space">
    <w:name w:val="apple-converted-space"/>
    <w:basedOn w:val="Caratterepredefinitoparagrafo"/>
    <w:rsid w:val="00A26547"/>
  </w:style>
  <w:style w:type="character" w:styleId="Enfasicorsivo">
    <w:name w:val="Emphasis"/>
    <w:basedOn w:val="Caratterepredefinitoparagrafo"/>
    <w:uiPriority w:val="20"/>
    <w:qFormat/>
    <w:rsid w:val="00A26547"/>
    <w:rPr>
      <w:i/>
      <w:iCs/>
    </w:rPr>
  </w:style>
  <w:style w:type="paragraph" w:customStyle="1" w:styleId="CorpoA">
    <w:name w:val="Corpo A"/>
    <w:rsid w:val="0066691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mbria" w:eastAsia="Cambria" w:hAnsi="Cambria" w:cs="Cambria"/>
      <w:color w:val="000000"/>
      <w:u w:color="000000"/>
      <w:bdr w:val="nil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41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2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2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7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27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1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8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20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0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1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3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2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00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92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53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23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84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179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11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890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6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2300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39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36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39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84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01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27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30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6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2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3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2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233</Words>
  <Characters>1333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ROSSI</dc:creator>
  <cp:keywords/>
  <dc:description/>
  <cp:lastModifiedBy>nome cognome</cp:lastModifiedBy>
  <cp:revision>17</cp:revision>
  <dcterms:created xsi:type="dcterms:W3CDTF">2020-09-13T13:02:00Z</dcterms:created>
  <dcterms:modified xsi:type="dcterms:W3CDTF">2020-10-22T09:22:00Z</dcterms:modified>
</cp:coreProperties>
</file>