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6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28449" cy="56797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449" cy="56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148"/>
          <w:sz w:val="20"/>
        </w:rPr>
        <w:t> </w:t>
      </w:r>
      <w:r>
        <w:rPr>
          <w:rFonts w:ascii="Times New Roman"/>
          <w:spacing w:val="148"/>
          <w:sz w:val="20"/>
        </w:rPr>
        <w:drawing>
          <wp:inline distT="0" distB="0" distL="0" distR="0">
            <wp:extent cx="2302123" cy="57607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123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8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spacing w:before="0"/>
        <w:ind w:left="100" w:right="4119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Abbazia di Valserena, Sala delle Colonne, strada Viazza di Paradigna 1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43123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Parma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PR</w:t>
      </w:r>
    </w:p>
    <w:p>
      <w:pPr>
        <w:spacing w:before="1"/>
        <w:ind w:left="10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0521 903649</w:t>
      </w:r>
    </w:p>
    <w:p>
      <w:pPr>
        <w:spacing w:before="0"/>
        <w:ind w:left="100" w:right="0" w:firstLine="0"/>
        <w:jc w:val="left"/>
        <w:rPr>
          <w:rFonts w:ascii="Times New Roman"/>
          <w:sz w:val="20"/>
        </w:rPr>
      </w:pPr>
      <w:hyperlink r:id="rId7">
        <w:r>
          <w:rPr>
            <w:rFonts w:ascii="Times New Roman"/>
            <w:sz w:val="20"/>
          </w:rPr>
          <w:t>servizimuseali@csacparma.it</w:t>
        </w:r>
      </w:hyperlink>
    </w:p>
    <w:p>
      <w:pPr>
        <w:spacing w:before="0"/>
        <w:ind w:left="10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Inaugurazione mostra: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15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ottobre 2022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ore 11.00</w:t>
      </w:r>
    </w:p>
    <w:p>
      <w:pPr>
        <w:spacing w:before="0"/>
        <w:ind w:left="10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Apertura mostra: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15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ottobre 2022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23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dicembre 2022</w:t>
      </w:r>
    </w:p>
    <w:p>
      <w:pPr>
        <w:spacing w:before="0"/>
        <w:ind w:left="10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Incontro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con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l’Autore: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22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ottobre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2022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ore 17</w:t>
      </w:r>
    </w:p>
    <w:p>
      <w:pPr>
        <w:spacing w:before="0"/>
        <w:ind w:left="10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(giornata </w:t>
      </w:r>
      <w:r>
        <w:rPr>
          <w:rFonts w:ascii="Times New Roman"/>
          <w:i/>
          <w:sz w:val="20"/>
        </w:rPr>
        <w:t>Archivi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z w:val="20"/>
        </w:rPr>
        <w:t>aperti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sz w:val="20"/>
        </w:rPr>
        <w:t>organizzata da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Rete Fotografia)</w:t>
      </w:r>
    </w:p>
    <w:p>
      <w:pPr>
        <w:spacing w:before="0"/>
        <w:ind w:left="100" w:right="3814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Visita guidata all’archivio e incontro con l’autore: 19 novembre 9.30-12.30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(in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collaborazione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con la manifestazione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ColornoPhotoLife)</w:t>
      </w:r>
    </w:p>
    <w:p>
      <w:pPr>
        <w:spacing w:before="0"/>
        <w:ind w:left="100" w:right="4179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Orari di apertura museo: venerdì 9.00-15.00 | sabato e domenica 10-19</w:t>
      </w:r>
      <w:r>
        <w:rPr>
          <w:rFonts w:ascii="Times New Roman" w:hAnsi="Times New Roman"/>
          <w:spacing w:val="-47"/>
          <w:sz w:val="20"/>
        </w:rPr>
        <w:t> </w:t>
      </w:r>
      <w:r>
        <w:rPr>
          <w:rFonts w:ascii="Times New Roman" w:hAnsi="Times New Roman"/>
          <w:sz w:val="20"/>
        </w:rPr>
        <w:t>Da martedì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 giovedì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visite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guidate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alla mostra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su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appuntamento</w:t>
      </w: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pStyle w:val="Title"/>
      </w:pPr>
      <w:r>
        <w:rPr/>
        <w:t>Argento</w:t>
      </w:r>
      <w:r>
        <w:rPr>
          <w:spacing w:val="-5"/>
        </w:rPr>
        <w:t> </w:t>
      </w:r>
      <w:r>
        <w:rPr/>
        <w:t>nero.</w:t>
      </w:r>
    </w:p>
    <w:p>
      <w:pPr>
        <w:pStyle w:val="Title"/>
        <w:spacing w:before="2"/>
      </w:pPr>
      <w:r>
        <w:rPr/>
        <w:t>Percorsi</w:t>
      </w:r>
      <w:r>
        <w:rPr>
          <w:spacing w:val="-1"/>
        </w:rPr>
        <w:t> </w:t>
      </w:r>
      <w:r>
        <w:rPr/>
        <w:t>e</w:t>
      </w:r>
      <w:r>
        <w:rPr>
          <w:spacing w:val="-5"/>
        </w:rPr>
        <w:t> </w:t>
      </w:r>
      <w:r>
        <w:rPr/>
        <w:t>ricerche</w:t>
      </w:r>
      <w:r>
        <w:rPr>
          <w:spacing w:val="-2"/>
        </w:rPr>
        <w:t> </w:t>
      </w:r>
      <w:r>
        <w:rPr/>
        <w:t>nel</w:t>
      </w:r>
      <w:r>
        <w:rPr>
          <w:spacing w:val="-1"/>
        </w:rPr>
        <w:t> </w:t>
      </w:r>
      <w:r>
        <w:rPr/>
        <w:t>Fondo</w:t>
      </w:r>
      <w:r>
        <w:rPr>
          <w:spacing w:val="-2"/>
        </w:rPr>
        <w:t> </w:t>
      </w:r>
      <w:r>
        <w:rPr/>
        <w:t>Vasco</w:t>
      </w:r>
      <w:r>
        <w:rPr>
          <w:spacing w:val="-2"/>
        </w:rPr>
        <w:t> </w:t>
      </w:r>
      <w:r>
        <w:rPr/>
        <w:t>Ascolini al</w:t>
      </w:r>
      <w:r>
        <w:rPr>
          <w:spacing w:val="-1"/>
        </w:rPr>
        <w:t> </w:t>
      </w:r>
      <w:r>
        <w:rPr/>
        <w:t>CSAC.</w:t>
      </w:r>
    </w:p>
    <w:p>
      <w:pPr>
        <w:pStyle w:val="BodyText"/>
        <w:spacing w:before="11"/>
        <w:rPr>
          <w:rFonts w:ascii="Times New Roman"/>
          <w:b/>
          <w:sz w:val="31"/>
        </w:rPr>
      </w:pPr>
    </w:p>
    <w:p>
      <w:pPr>
        <w:pStyle w:val="BodyText"/>
        <w:ind w:left="100" w:right="111"/>
        <w:jc w:val="both"/>
      </w:pPr>
      <w:r>
        <w:rPr/>
        <w:t>Vasco</w:t>
      </w:r>
      <w:r>
        <w:rPr>
          <w:spacing w:val="1"/>
        </w:rPr>
        <w:t> </w:t>
      </w:r>
      <w:r>
        <w:rPr/>
        <w:t>Ascolini,</w:t>
      </w:r>
      <w:r>
        <w:rPr>
          <w:spacing w:val="1"/>
        </w:rPr>
        <w:t> </w:t>
      </w:r>
      <w:r>
        <w:rPr/>
        <w:t>nato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1937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Reggio</w:t>
      </w:r>
      <w:r>
        <w:rPr>
          <w:spacing w:val="1"/>
        </w:rPr>
        <w:t> </w:t>
      </w:r>
      <w:r>
        <w:rPr/>
        <w:t>Emilia</w:t>
      </w:r>
      <w:r>
        <w:rPr>
          <w:spacing w:val="1"/>
        </w:rPr>
        <w:t> </w:t>
      </w:r>
      <w:r>
        <w:rPr/>
        <w:t>dove</w:t>
      </w:r>
      <w:r>
        <w:rPr>
          <w:spacing w:val="1"/>
        </w:rPr>
        <w:t> </w:t>
      </w:r>
      <w:r>
        <w:rPr/>
        <w:t>vive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lavora,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maestro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fotografia</w:t>
      </w:r>
      <w:r>
        <w:rPr>
          <w:spacing w:val="1"/>
        </w:rPr>
        <w:t> </w:t>
      </w:r>
      <w:r>
        <w:rPr/>
        <w:t>internazionalmente riconosciuto e punto di riferimento di una linea di ricerca che vede nella scrittura in</w:t>
      </w:r>
      <w:r>
        <w:rPr>
          <w:spacing w:val="-46"/>
        </w:rPr>
        <w:t> </w:t>
      </w:r>
      <w:r>
        <w:rPr/>
        <w:t>un</w:t>
      </w:r>
      <w:r>
        <w:rPr>
          <w:spacing w:val="1"/>
        </w:rPr>
        <w:t> </w:t>
      </w:r>
      <w:r>
        <w:rPr/>
        <w:t>essenziale</w:t>
      </w:r>
      <w:r>
        <w:rPr>
          <w:spacing w:val="1"/>
        </w:rPr>
        <w:t> </w:t>
      </w:r>
      <w:r>
        <w:rPr/>
        <w:t>bianco</w:t>
      </w:r>
      <w:r>
        <w:rPr>
          <w:spacing w:val="1"/>
        </w:rPr>
        <w:t> </w:t>
      </w:r>
      <w:r>
        <w:rPr/>
        <w:t>e nero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quello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fotografia</w:t>
      </w:r>
      <w:r>
        <w:rPr>
          <w:spacing w:val="1"/>
        </w:rPr>
        <w:t> </w:t>
      </w:r>
      <w:r>
        <w:rPr/>
        <w:t>analogica,</w:t>
      </w:r>
      <w:r>
        <w:rPr>
          <w:spacing w:val="1"/>
        </w:rPr>
        <w:t> </w:t>
      </w:r>
      <w:r>
        <w:rPr/>
        <w:t>dei sali</w:t>
      </w:r>
      <w:r>
        <w:rPr>
          <w:spacing w:val="1"/>
        </w:rPr>
        <w:t> </w:t>
      </w:r>
      <w:r>
        <w:rPr/>
        <w:t>d’argento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raccordo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documentazione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espressione soggettiva.</w:t>
      </w:r>
    </w:p>
    <w:p>
      <w:pPr>
        <w:pStyle w:val="BodyText"/>
        <w:ind w:left="100" w:right="111"/>
        <w:jc w:val="both"/>
      </w:pPr>
      <w:r>
        <w:rPr/>
        <w:t>Il suo rapporto con la fotografia inizia nel 1965 ed è segnato da una particolare attenzione alle varie</w:t>
      </w:r>
      <w:r>
        <w:rPr>
          <w:spacing w:val="1"/>
        </w:rPr>
        <w:t> </w:t>
      </w:r>
      <w:r>
        <w:rPr/>
        <w:t>declinazioni dell’arte, da quella contemporanea all’antico, da un’assidua frequentazione professionale -</w:t>
      </w:r>
      <w:r>
        <w:rPr>
          <w:spacing w:val="1"/>
        </w:rPr>
        <w:t> </w:t>
      </w:r>
      <w:r>
        <w:rPr/>
        <w:t>dal 1973 al 1990 - delle scene teatrali, da regolari committenze da parte di musei quali il Louvre, il</w:t>
      </w:r>
      <w:r>
        <w:rPr>
          <w:spacing w:val="1"/>
        </w:rPr>
        <w:t> </w:t>
      </w:r>
      <w:r>
        <w:rPr/>
        <w:t>Carnavalet,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Rodin.</w:t>
      </w:r>
    </w:p>
    <w:p>
      <w:pPr>
        <w:pStyle w:val="BodyText"/>
        <w:spacing w:line="237" w:lineRule="auto" w:before="4"/>
        <w:ind w:left="100" w:right="116"/>
        <w:jc w:val="both"/>
      </w:pPr>
      <w:r>
        <w:rPr/>
        <w:t>Nel suo lungo percorso l’Autore è sostenuto dalla stima e collaborazione di storici delle arti visive, come</w:t>
      </w:r>
      <w:r>
        <w:rPr>
          <w:spacing w:val="-46"/>
        </w:rPr>
        <w:t> </w:t>
      </w:r>
      <w:r>
        <w:rPr/>
        <w:t>Ernst</w:t>
      </w:r>
      <w:r>
        <w:rPr>
          <w:spacing w:val="-7"/>
        </w:rPr>
        <w:t> </w:t>
      </w:r>
      <w:r>
        <w:rPr/>
        <w:t>Gombrich</w:t>
      </w:r>
      <w:r>
        <w:rPr>
          <w:spacing w:val="-8"/>
        </w:rPr>
        <w:t> </w:t>
      </w:r>
      <w:r>
        <w:rPr/>
        <w:t>-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si</w:t>
      </w:r>
      <w:r>
        <w:rPr>
          <w:spacing w:val="-8"/>
        </w:rPr>
        <w:t> </w:t>
      </w:r>
      <w:r>
        <w:rPr/>
        <w:t>serve</w:t>
      </w:r>
      <w:r>
        <w:rPr>
          <w:spacing w:val="-4"/>
        </w:rPr>
        <w:t> </w:t>
      </w:r>
      <w:r>
        <w:rPr/>
        <w:t>di</w:t>
      </w:r>
      <w:r>
        <w:rPr>
          <w:spacing w:val="-9"/>
        </w:rPr>
        <w:t> </w:t>
      </w:r>
      <w:r>
        <w:rPr/>
        <w:t>sue</w:t>
      </w:r>
      <w:r>
        <w:rPr>
          <w:spacing w:val="-4"/>
        </w:rPr>
        <w:t> </w:t>
      </w:r>
      <w:r>
        <w:rPr/>
        <w:t>immagini</w:t>
      </w:r>
      <w:r>
        <w:rPr>
          <w:spacing w:val="-6"/>
        </w:rPr>
        <w:t> </w:t>
      </w:r>
      <w:r>
        <w:rPr/>
        <w:t>come</w:t>
      </w:r>
      <w:r>
        <w:rPr>
          <w:spacing w:val="-5"/>
        </w:rPr>
        <w:t> </w:t>
      </w:r>
      <w:r>
        <w:rPr>
          <w:i/>
        </w:rPr>
        <w:t>exempla</w:t>
      </w:r>
      <w:r>
        <w:rPr>
          <w:i/>
          <w:spacing w:val="-7"/>
        </w:rPr>
        <w:t> </w:t>
      </w:r>
      <w:r>
        <w:rPr/>
        <w:t>per</w:t>
      </w:r>
      <w:r>
        <w:rPr>
          <w:spacing w:val="-8"/>
        </w:rPr>
        <w:t> </w:t>
      </w:r>
      <w:r>
        <w:rPr/>
        <w:t>fondamentali</w:t>
      </w:r>
      <w:r>
        <w:rPr>
          <w:spacing w:val="-6"/>
        </w:rPr>
        <w:t> </w:t>
      </w:r>
      <w:r>
        <w:rPr/>
        <w:t>testi</w:t>
      </w:r>
      <w:r>
        <w:rPr>
          <w:spacing w:val="-9"/>
        </w:rPr>
        <w:t> </w:t>
      </w:r>
      <w:r>
        <w:rPr/>
        <w:t>teorici</w:t>
      </w:r>
      <w:r>
        <w:rPr>
          <w:spacing w:val="-7"/>
        </w:rPr>
        <w:t> </w:t>
      </w:r>
      <w:r>
        <w:rPr/>
        <w:t>sull’iconismo-</w:t>
      </w:r>
    </w:p>
    <w:p>
      <w:pPr>
        <w:pStyle w:val="BodyText"/>
        <w:spacing w:before="2"/>
        <w:ind w:left="100" w:right="109"/>
        <w:jc w:val="both"/>
      </w:pPr>
      <w:r>
        <w:rPr/>
        <w:t>, Helmut Gernsheim, Aaron Scharf. L’incontro con Michéle Mouthasar nel 1990 e il conseguente incarico</w:t>
      </w:r>
      <w:r>
        <w:rPr>
          <w:spacing w:val="1"/>
        </w:rPr>
        <w:t> </w:t>
      </w:r>
      <w:r>
        <w:rPr>
          <w:spacing w:val="-1"/>
        </w:rPr>
        <w:t>per</w:t>
      </w:r>
      <w:r>
        <w:rPr>
          <w:spacing w:val="-11"/>
        </w:rPr>
        <w:t> </w:t>
      </w:r>
      <w:r>
        <w:rPr>
          <w:spacing w:val="-1"/>
        </w:rPr>
        <w:t>una</w:t>
      </w:r>
      <w:r>
        <w:rPr>
          <w:spacing w:val="-6"/>
        </w:rPr>
        <w:t> </w:t>
      </w:r>
      <w:r>
        <w:rPr>
          <w:spacing w:val="-1"/>
        </w:rPr>
        <w:t>ricognizione</w:t>
      </w:r>
      <w:r>
        <w:rPr>
          <w:spacing w:val="-5"/>
        </w:rPr>
        <w:t> </w:t>
      </w:r>
      <w:r>
        <w:rPr>
          <w:spacing w:val="-1"/>
        </w:rPr>
        <w:t>della</w:t>
      </w:r>
      <w:r>
        <w:rPr>
          <w:spacing w:val="-6"/>
        </w:rPr>
        <w:t> </w:t>
      </w:r>
      <w:r>
        <w:rPr>
          <w:spacing w:val="-1"/>
        </w:rPr>
        <w:t>città</w:t>
      </w:r>
      <w:r>
        <w:rPr>
          <w:spacing w:val="-11"/>
        </w:rPr>
        <w:t> </w:t>
      </w:r>
      <w:r>
        <w:rPr>
          <w:spacing w:val="-1"/>
        </w:rPr>
        <w:t>di</w:t>
      </w:r>
      <w:r>
        <w:rPr>
          <w:spacing w:val="-10"/>
        </w:rPr>
        <w:t> </w:t>
      </w:r>
      <w:r>
        <w:rPr>
          <w:spacing w:val="-1"/>
        </w:rPr>
        <w:t>Arles</w:t>
      </w:r>
      <w:r>
        <w:rPr>
          <w:spacing w:val="-8"/>
        </w:rPr>
        <w:t> </w:t>
      </w:r>
      <w:r>
        <w:rPr>
          <w:spacing w:val="-1"/>
        </w:rPr>
        <w:t>inaugura</w:t>
      </w:r>
      <w:r>
        <w:rPr>
          <w:spacing w:val="-5"/>
        </w:rPr>
        <w:t> </w:t>
      </w:r>
      <w:r>
        <w:rPr>
          <w:spacing w:val="-1"/>
        </w:rPr>
        <w:t>un</w:t>
      </w:r>
      <w:r>
        <w:rPr>
          <w:spacing w:val="-7"/>
        </w:rPr>
        <w:t> </w:t>
      </w:r>
      <w:r>
        <w:rPr>
          <w:spacing w:val="-1"/>
        </w:rPr>
        <w:t>rapporto,</w:t>
      </w:r>
      <w:r>
        <w:rPr>
          <w:spacing w:val="-9"/>
        </w:rPr>
        <w:t> </w:t>
      </w:r>
      <w:r>
        <w:rPr/>
        <w:t>che</w:t>
      </w:r>
      <w:r>
        <w:rPr>
          <w:spacing w:val="-6"/>
        </w:rPr>
        <w:t> </w:t>
      </w:r>
      <w:r>
        <w:rPr/>
        <w:t>non</w:t>
      </w:r>
      <w:r>
        <w:rPr>
          <w:spacing w:val="-7"/>
        </w:rPr>
        <w:t> </w:t>
      </w:r>
      <w:r>
        <w:rPr/>
        <w:t>verrà</w:t>
      </w:r>
      <w:r>
        <w:rPr>
          <w:spacing w:val="-11"/>
        </w:rPr>
        <w:t> </w:t>
      </w:r>
      <w:r>
        <w:rPr/>
        <w:t>mai</w:t>
      </w:r>
      <w:r>
        <w:rPr>
          <w:spacing w:val="-9"/>
        </w:rPr>
        <w:t> </w:t>
      </w:r>
      <w:r>
        <w:rPr/>
        <w:t>interrotto,</w:t>
      </w:r>
      <w:r>
        <w:rPr>
          <w:spacing w:val="-8"/>
        </w:rPr>
        <w:t> </w:t>
      </w:r>
      <w:r>
        <w:rPr/>
        <w:t>con</w:t>
      </w:r>
      <w:r>
        <w:rPr>
          <w:spacing w:val="-6"/>
        </w:rPr>
        <w:t> </w:t>
      </w:r>
      <w:r>
        <w:rPr/>
        <w:t>il</w:t>
      </w:r>
      <w:r>
        <w:rPr>
          <w:spacing w:val="-9"/>
        </w:rPr>
        <w:t> </w:t>
      </w:r>
      <w:r>
        <w:rPr/>
        <w:t>Festival</w:t>
      </w:r>
      <w:r>
        <w:rPr>
          <w:spacing w:val="-46"/>
        </w:rPr>
        <w:t> </w:t>
      </w:r>
      <w:r>
        <w:rPr/>
        <w:t>che</w:t>
      </w:r>
      <w:r>
        <w:rPr>
          <w:spacing w:val="3"/>
        </w:rPr>
        <w:t> </w:t>
      </w:r>
      <w:r>
        <w:rPr/>
        <w:t>fa</w:t>
      </w:r>
      <w:r>
        <w:rPr>
          <w:spacing w:val="3"/>
        </w:rPr>
        <w:t> </w:t>
      </w:r>
      <w:r>
        <w:rPr/>
        <w:t>della</w:t>
      </w:r>
      <w:r>
        <w:rPr>
          <w:spacing w:val="-1"/>
        </w:rPr>
        <w:t> </w:t>
      </w:r>
      <w:r>
        <w:rPr/>
        <w:t>località</w:t>
      </w:r>
      <w:r>
        <w:rPr>
          <w:spacing w:val="4"/>
        </w:rPr>
        <w:t> </w:t>
      </w:r>
      <w:r>
        <w:rPr/>
        <w:t>francese</w:t>
      </w:r>
      <w:r>
        <w:rPr>
          <w:spacing w:val="4"/>
        </w:rPr>
        <w:t> </w:t>
      </w:r>
      <w:r>
        <w:rPr/>
        <w:t>una</w:t>
      </w:r>
      <w:r>
        <w:rPr>
          <w:spacing w:val="3"/>
        </w:rPr>
        <w:t> </w:t>
      </w:r>
      <w:r>
        <w:rPr/>
        <w:t>delle</w:t>
      </w:r>
      <w:r>
        <w:rPr>
          <w:spacing w:val="3"/>
        </w:rPr>
        <w:t> </w:t>
      </w:r>
      <w:r>
        <w:rPr/>
        <w:t>capitali della</w:t>
      </w:r>
      <w:r>
        <w:rPr>
          <w:spacing w:val="3"/>
        </w:rPr>
        <w:t> </w:t>
      </w:r>
      <w:r>
        <w:rPr/>
        <w:t>fotografia</w:t>
      </w:r>
      <w:r>
        <w:rPr>
          <w:spacing w:val="5"/>
        </w:rPr>
        <w:t> </w:t>
      </w:r>
      <w:r>
        <w:rPr/>
        <w:t>mondiale.</w:t>
      </w:r>
    </w:p>
    <w:p>
      <w:pPr>
        <w:pStyle w:val="BodyText"/>
        <w:spacing w:before="2"/>
        <w:ind w:left="100" w:right="107"/>
        <w:jc w:val="both"/>
      </w:pPr>
      <w:r>
        <w:rPr/>
        <w:t>La fotografia di Vasco Ascolini è stata spesso collocata nell’area della metafisica, della sospensione del</w:t>
      </w:r>
      <w:r>
        <w:rPr>
          <w:spacing w:val="1"/>
        </w:rPr>
        <w:t> </w:t>
      </w:r>
      <w:r>
        <w:rPr/>
        <w:t>tempo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uno</w:t>
      </w:r>
      <w:r>
        <w:rPr>
          <w:spacing w:val="-9"/>
        </w:rPr>
        <w:t> </w:t>
      </w:r>
      <w:r>
        <w:rPr/>
        <w:t>spazio</w:t>
      </w:r>
      <w:r>
        <w:rPr>
          <w:spacing w:val="-9"/>
        </w:rPr>
        <w:t> </w:t>
      </w:r>
      <w:r>
        <w:rPr/>
        <w:t>sempre</w:t>
      </w:r>
      <w:r>
        <w:rPr>
          <w:spacing w:val="-10"/>
        </w:rPr>
        <w:t> </w:t>
      </w:r>
      <w:r>
        <w:rPr/>
        <w:t>interiore;</w:t>
      </w:r>
      <w:r>
        <w:rPr>
          <w:spacing w:val="-5"/>
        </w:rPr>
        <w:t> </w:t>
      </w:r>
      <w:r>
        <w:rPr/>
        <w:t>la</w:t>
      </w:r>
      <w:r>
        <w:rPr>
          <w:spacing w:val="-10"/>
        </w:rPr>
        <w:t> </w:t>
      </w:r>
      <w:r>
        <w:rPr/>
        <w:t>sua</w:t>
      </w:r>
      <w:r>
        <w:rPr>
          <w:spacing w:val="-10"/>
        </w:rPr>
        <w:t> </w:t>
      </w:r>
      <w:r>
        <w:rPr/>
        <w:t>trascrizione</w:t>
      </w:r>
      <w:r>
        <w:rPr>
          <w:spacing w:val="-9"/>
        </w:rPr>
        <w:t> </w:t>
      </w:r>
      <w:r>
        <w:rPr/>
        <w:t>tonale</w:t>
      </w:r>
      <w:r>
        <w:rPr>
          <w:spacing w:val="-9"/>
        </w:rPr>
        <w:t> </w:t>
      </w:r>
      <w:r>
        <w:rPr/>
        <w:t>è</w:t>
      </w:r>
      <w:r>
        <w:rPr>
          <w:spacing w:val="-10"/>
        </w:rPr>
        <w:t> </w:t>
      </w:r>
      <w:r>
        <w:rPr/>
        <w:t>sempre</w:t>
      </w:r>
      <w:r>
        <w:rPr>
          <w:spacing w:val="-4"/>
        </w:rPr>
        <w:t> </w:t>
      </w:r>
      <w:r>
        <w:rPr/>
        <w:t>libera,</w:t>
      </w:r>
      <w:r>
        <w:rPr>
          <w:spacing w:val="-12"/>
        </w:rPr>
        <w:t> </w:t>
      </w:r>
      <w:r>
        <w:rPr/>
        <w:t>sovente</w:t>
      </w:r>
      <w:r>
        <w:rPr>
          <w:spacing w:val="-9"/>
        </w:rPr>
        <w:t> </w:t>
      </w:r>
      <w:r>
        <w:rPr/>
        <w:t>tendente</w:t>
      </w:r>
      <w:r>
        <w:rPr>
          <w:spacing w:val="-9"/>
        </w:rPr>
        <w:t> </w:t>
      </w:r>
      <w:r>
        <w:rPr/>
        <w:t>ai</w:t>
      </w:r>
      <w:r>
        <w:rPr>
          <w:spacing w:val="-9"/>
        </w:rPr>
        <w:t> </w:t>
      </w:r>
      <w:r>
        <w:rPr/>
        <w:t>toni</w:t>
      </w:r>
      <w:r>
        <w:rPr>
          <w:spacing w:val="1"/>
        </w:rPr>
        <w:t> </w:t>
      </w:r>
      <w:r>
        <w:rPr/>
        <w:t>bassi, quasi in un’incessante </w:t>
      </w:r>
      <w:r>
        <w:rPr>
          <w:i/>
        </w:rPr>
        <w:t>opera al nero </w:t>
      </w:r>
      <w:r>
        <w:rPr/>
        <w:t>di sapore alchemico. Questo aspetto emerge con particolare</w:t>
      </w:r>
      <w:r>
        <w:rPr>
          <w:spacing w:val="1"/>
        </w:rPr>
        <w:t> </w:t>
      </w:r>
      <w:r>
        <w:rPr/>
        <w:t>rilievo</w:t>
      </w:r>
      <w:r>
        <w:rPr>
          <w:spacing w:val="-9"/>
        </w:rPr>
        <w:t> </w:t>
      </w:r>
      <w:r>
        <w:rPr/>
        <w:t>nella</w:t>
      </w:r>
      <w:r>
        <w:rPr>
          <w:spacing w:val="-9"/>
        </w:rPr>
        <w:t> </w:t>
      </w:r>
      <w:r>
        <w:rPr/>
        <w:t>mostra</w:t>
      </w:r>
      <w:r>
        <w:rPr>
          <w:spacing w:val="-9"/>
        </w:rPr>
        <w:t> </w:t>
      </w:r>
      <w:r>
        <w:rPr/>
        <w:t>proposta</w:t>
      </w:r>
      <w:r>
        <w:rPr>
          <w:spacing w:val="-4"/>
        </w:rPr>
        <w:t> </w:t>
      </w:r>
      <w:r>
        <w:rPr/>
        <w:t>da</w:t>
      </w:r>
      <w:r>
        <w:rPr>
          <w:spacing w:val="-10"/>
        </w:rPr>
        <w:t> </w:t>
      </w:r>
      <w:r>
        <w:rPr/>
        <w:t>CSAC,</w:t>
      </w:r>
      <w:r>
        <w:rPr>
          <w:spacing w:val="-11"/>
        </w:rPr>
        <w:t> </w:t>
      </w:r>
      <w:r>
        <w:rPr/>
        <w:t>tappa</w:t>
      </w:r>
      <w:r>
        <w:rPr>
          <w:spacing w:val="-10"/>
        </w:rPr>
        <w:t> </w:t>
      </w:r>
      <w:r>
        <w:rPr/>
        <w:t>di</w:t>
      </w:r>
      <w:r>
        <w:rPr>
          <w:spacing w:val="-7"/>
        </w:rPr>
        <w:t> </w:t>
      </w:r>
      <w:r>
        <w:rPr/>
        <w:t>un</w:t>
      </w:r>
      <w:r>
        <w:rPr>
          <w:spacing w:val="-11"/>
        </w:rPr>
        <w:t> </w:t>
      </w:r>
      <w:r>
        <w:rPr/>
        <w:t>lungo</w:t>
      </w:r>
      <w:r>
        <w:rPr>
          <w:spacing w:val="-8"/>
        </w:rPr>
        <w:t> </w:t>
      </w:r>
      <w:r>
        <w:rPr/>
        <w:t>rapporto</w:t>
      </w:r>
      <w:r>
        <w:rPr>
          <w:spacing w:val="-8"/>
        </w:rPr>
        <w:t> </w:t>
      </w:r>
      <w:r>
        <w:rPr/>
        <w:t>tra</w:t>
      </w:r>
      <w:r>
        <w:rPr>
          <w:spacing w:val="-10"/>
        </w:rPr>
        <w:t> </w:t>
      </w:r>
      <w:r>
        <w:rPr/>
        <w:t>il</w:t>
      </w:r>
      <w:r>
        <w:rPr>
          <w:spacing w:val="-8"/>
        </w:rPr>
        <w:t> </w:t>
      </w:r>
      <w:r>
        <w:rPr/>
        <w:t>fotografo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l’istituzione,</w:t>
      </w:r>
      <w:r>
        <w:rPr>
          <w:spacing w:val="-12"/>
        </w:rPr>
        <w:t> </w:t>
      </w:r>
      <w:r>
        <w:rPr/>
        <w:t>che</w:t>
      </w:r>
      <w:r>
        <w:rPr>
          <w:spacing w:val="-9"/>
        </w:rPr>
        <w:t> </w:t>
      </w:r>
      <w:r>
        <w:rPr/>
        <w:t>inizia</w:t>
      </w:r>
      <w:r>
        <w:rPr>
          <w:spacing w:val="-46"/>
        </w:rPr>
        <w:t> </w:t>
      </w:r>
      <w:r>
        <w:rPr/>
        <w:t>negli anni Settanta, quando il fotografo ha modo di seguire i corsi di Arturo Carlo Quintavalle presso</w:t>
      </w:r>
      <w:r>
        <w:rPr>
          <w:spacing w:val="1"/>
        </w:rPr>
        <w:t> </w:t>
      </w:r>
      <w:r>
        <w:rPr/>
        <w:t>l’Ateneo</w:t>
      </w:r>
      <w:r>
        <w:rPr>
          <w:spacing w:val="1"/>
        </w:rPr>
        <w:t> </w:t>
      </w:r>
      <w:r>
        <w:rPr/>
        <w:t>parmense.</w:t>
      </w:r>
      <w:r>
        <w:rPr>
          <w:spacing w:val="1"/>
        </w:rPr>
        <w:t> </w:t>
      </w:r>
      <w:r>
        <w:rPr/>
        <w:t>Sono state</w:t>
      </w:r>
      <w:r>
        <w:rPr>
          <w:spacing w:val="1"/>
        </w:rPr>
        <w:t> </w:t>
      </w:r>
      <w:r>
        <w:rPr/>
        <w:t>selezionate, all’interno</w:t>
      </w:r>
      <w:r>
        <w:rPr>
          <w:spacing w:val="1"/>
        </w:rPr>
        <w:t> </w:t>
      </w:r>
      <w:r>
        <w:rPr/>
        <w:t>del </w:t>
      </w:r>
      <w:r>
        <w:rPr>
          <w:i/>
        </w:rPr>
        <w:t>corpus</w:t>
      </w:r>
      <w:r>
        <w:rPr>
          <w:i/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opere recentemente</w:t>
      </w:r>
      <w:r>
        <w:rPr>
          <w:spacing w:val="1"/>
        </w:rPr>
        <w:t> </w:t>
      </w:r>
      <w:r>
        <w:rPr/>
        <w:t>acquisite,</w:t>
      </w:r>
      <w:r>
        <w:rPr>
          <w:spacing w:val="1"/>
        </w:rPr>
        <w:t> </w:t>
      </w:r>
      <w:r>
        <w:rPr/>
        <w:t>fotografie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massima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realizzate</w:t>
      </w:r>
      <w:r>
        <w:rPr>
          <w:spacing w:val="1"/>
        </w:rPr>
        <w:t> </w:t>
      </w:r>
      <w:r>
        <w:rPr/>
        <w:t>personalmente</w:t>
      </w:r>
      <w:r>
        <w:rPr>
          <w:spacing w:val="1"/>
        </w:rPr>
        <w:t> </w:t>
      </w:r>
      <w:r>
        <w:rPr/>
        <w:t>dall’Autore,</w:t>
      </w:r>
      <w:r>
        <w:rPr>
          <w:spacing w:val="1"/>
        </w:rPr>
        <w:t> </w:t>
      </w:r>
      <w:r>
        <w:rPr/>
        <w:t>tratte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serie</w:t>
      </w:r>
      <w:r>
        <w:rPr>
          <w:spacing w:val="1"/>
        </w:rPr>
        <w:t> </w:t>
      </w:r>
      <w:r>
        <w:rPr/>
        <w:t>dichiaratamente</w:t>
      </w:r>
      <w:r>
        <w:rPr>
          <w:spacing w:val="1"/>
        </w:rPr>
        <w:t> </w:t>
      </w:r>
      <w:r>
        <w:rPr/>
        <w:t>sorrette da un ‘corpo a corpo’ con il lavoro di artisti: Eugéne Delacroix, Odilon Redon, Francis Bacon,</w:t>
      </w:r>
      <w:r>
        <w:rPr>
          <w:spacing w:val="1"/>
        </w:rPr>
        <w:t> </w:t>
      </w:r>
      <w:r>
        <w:rPr/>
        <w:t>James Ensor. L’esposizione si avvale poi di annotazioni autografe, documenti, volumi provenienti dalla</w:t>
      </w:r>
      <w:r>
        <w:rPr>
          <w:spacing w:val="1"/>
        </w:rPr>
        <w:t> </w:t>
      </w:r>
      <w:r>
        <w:rPr/>
        <w:t>ricca</w:t>
      </w:r>
      <w:r>
        <w:rPr>
          <w:spacing w:val="1"/>
        </w:rPr>
        <w:t> </w:t>
      </w:r>
      <w:r>
        <w:rPr/>
        <w:t>biblioteca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fotografo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anch’essa</w:t>
      </w:r>
      <w:r>
        <w:rPr>
          <w:spacing w:val="1"/>
        </w:rPr>
        <w:t> </w:t>
      </w:r>
      <w:r>
        <w:rPr/>
        <w:t>in gran parte</w:t>
      </w:r>
      <w:r>
        <w:rPr>
          <w:spacing w:val="1"/>
        </w:rPr>
        <w:t> </w:t>
      </w:r>
      <w:r>
        <w:rPr/>
        <w:t>ceduta</w:t>
      </w:r>
      <w:r>
        <w:rPr>
          <w:spacing w:val="1"/>
        </w:rPr>
        <w:t> </w:t>
      </w:r>
      <w:r>
        <w:rPr/>
        <w:t>all’Università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testimoniano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profondità della riflessione di Vasco Ascolini. L’articolazione apparentemente involontaria della materia</w:t>
      </w:r>
      <w:r>
        <w:rPr>
          <w:spacing w:val="-46"/>
        </w:rPr>
        <w:t> </w:t>
      </w:r>
      <w:r>
        <w:rPr>
          <w:spacing w:val="-1"/>
        </w:rPr>
        <w:t>dell’immagine,</w:t>
      </w:r>
      <w:r>
        <w:rPr>
          <w:spacing w:val="-4"/>
        </w:rPr>
        <w:t> </w:t>
      </w:r>
      <w:r>
        <w:rPr>
          <w:spacing w:val="-1"/>
        </w:rPr>
        <w:t>dei</w:t>
      </w:r>
      <w:r>
        <w:rPr>
          <w:spacing w:val="-10"/>
        </w:rPr>
        <w:t> </w:t>
      </w:r>
      <w:r>
        <w:rPr>
          <w:spacing w:val="-1"/>
        </w:rPr>
        <w:t>neri</w:t>
      </w:r>
      <w:r>
        <w:rPr>
          <w:spacing w:val="-5"/>
        </w:rPr>
        <w:t> </w:t>
      </w:r>
      <w:r>
        <w:rPr>
          <w:spacing w:val="-1"/>
        </w:rPr>
        <w:t>che</w:t>
      </w:r>
      <w:r>
        <w:rPr>
          <w:spacing w:val="-2"/>
        </w:rPr>
        <w:t> </w:t>
      </w:r>
      <w:r>
        <w:rPr>
          <w:spacing w:val="-1"/>
        </w:rPr>
        <w:t>mangiano</w:t>
      </w:r>
      <w:r>
        <w:rPr>
          <w:spacing w:val="-10"/>
        </w:rPr>
        <w:t> </w:t>
      </w:r>
      <w:r>
        <w:rPr>
          <w:spacing w:val="-1"/>
        </w:rPr>
        <w:t>e</w:t>
      </w:r>
      <w:r>
        <w:rPr>
          <w:spacing w:val="-7"/>
        </w:rPr>
        <w:t> </w:t>
      </w:r>
      <w:r>
        <w:rPr>
          <w:spacing w:val="-1"/>
        </w:rPr>
        <w:t>restituiscono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luce</w:t>
      </w:r>
      <w:r>
        <w:rPr>
          <w:spacing w:val="-2"/>
        </w:rPr>
        <w:t> </w:t>
      </w:r>
      <w:r>
        <w:rPr/>
        <w:t>in</w:t>
      </w:r>
      <w:r>
        <w:rPr>
          <w:spacing w:val="-8"/>
        </w:rPr>
        <w:t> </w:t>
      </w:r>
      <w:r>
        <w:rPr/>
        <w:t>infinite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sottili</w:t>
      </w:r>
      <w:r>
        <w:rPr>
          <w:spacing w:val="-6"/>
        </w:rPr>
        <w:t> </w:t>
      </w:r>
      <w:r>
        <w:rPr/>
        <w:t>modulazioni</w:t>
      </w:r>
      <w:r>
        <w:rPr>
          <w:spacing w:val="-10"/>
        </w:rPr>
        <w:t> </w:t>
      </w:r>
      <w:r>
        <w:rPr/>
        <w:t>nella</w:t>
      </w:r>
      <w:r>
        <w:rPr>
          <w:spacing w:val="-2"/>
        </w:rPr>
        <w:t> </w:t>
      </w:r>
      <w:r>
        <w:rPr/>
        <w:t>scultura</w:t>
      </w:r>
      <w:r>
        <w:rPr>
          <w:spacing w:val="1"/>
        </w:rPr>
        <w:t> </w:t>
      </w:r>
      <w:r>
        <w:rPr>
          <w:spacing w:val="-1"/>
        </w:rPr>
        <w:t>ceramica</w:t>
      </w:r>
      <w:r>
        <w:rPr>
          <w:spacing w:val="-4"/>
        </w:rPr>
        <w:t> </w:t>
      </w:r>
      <w:r>
        <w:rPr>
          <w:i/>
          <w:spacing w:val="-1"/>
        </w:rPr>
        <w:t>Primario</w:t>
      </w:r>
      <w:r>
        <w:rPr>
          <w:i/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Carlo</w:t>
      </w:r>
      <w:r>
        <w:rPr>
          <w:spacing w:val="-8"/>
        </w:rPr>
        <w:t> </w:t>
      </w:r>
      <w:r>
        <w:rPr/>
        <w:t>Zauli</w:t>
      </w:r>
      <w:r>
        <w:rPr>
          <w:spacing w:val="-12"/>
        </w:rPr>
        <w:t> </w:t>
      </w:r>
      <w:r>
        <w:rPr/>
        <w:t>(1972,</w:t>
      </w:r>
      <w:r>
        <w:rPr>
          <w:spacing w:val="-7"/>
        </w:rPr>
        <w:t> </w:t>
      </w:r>
      <w:r>
        <w:rPr/>
        <w:t>dalla</w:t>
      </w:r>
      <w:r>
        <w:rPr>
          <w:spacing w:val="-4"/>
        </w:rPr>
        <w:t> </w:t>
      </w:r>
      <w:r>
        <w:rPr/>
        <w:t>Sezione</w:t>
      </w:r>
      <w:r>
        <w:rPr>
          <w:spacing w:val="-5"/>
        </w:rPr>
        <w:t> </w:t>
      </w:r>
      <w:r>
        <w:rPr/>
        <w:t>Arte</w:t>
      </w:r>
      <w:r>
        <w:rPr>
          <w:spacing w:val="-4"/>
        </w:rPr>
        <w:t> </w:t>
      </w:r>
      <w:r>
        <w:rPr/>
        <w:t>del</w:t>
      </w:r>
      <w:r>
        <w:rPr>
          <w:spacing w:val="-12"/>
        </w:rPr>
        <w:t> </w:t>
      </w:r>
      <w:r>
        <w:rPr/>
        <w:t>CSAC),</w:t>
      </w:r>
      <w:r>
        <w:rPr>
          <w:spacing w:val="-11"/>
        </w:rPr>
        <w:t> </w:t>
      </w:r>
      <w:r>
        <w:rPr/>
        <w:t>esposta</w:t>
      </w:r>
      <w:r>
        <w:rPr>
          <w:spacing w:val="-9"/>
        </w:rPr>
        <w:t> </w:t>
      </w:r>
      <w:r>
        <w:rPr/>
        <w:t>come</w:t>
      </w:r>
      <w:r>
        <w:rPr>
          <w:spacing w:val="-9"/>
        </w:rPr>
        <w:t> </w:t>
      </w:r>
      <w:r>
        <w:rPr/>
        <w:t>parte</w:t>
      </w:r>
      <w:r>
        <w:rPr>
          <w:spacing w:val="-4"/>
        </w:rPr>
        <w:t> </w:t>
      </w:r>
      <w:r>
        <w:rPr/>
        <w:t>integrante</w:t>
      </w:r>
      <w:r>
        <w:rPr>
          <w:spacing w:val="-3"/>
        </w:rPr>
        <w:t> </w:t>
      </w:r>
      <w:r>
        <w:rPr/>
        <w:t>della</w:t>
      </w:r>
      <w:r>
        <w:rPr>
          <w:spacing w:val="1"/>
        </w:rPr>
        <w:t> </w:t>
      </w:r>
      <w:r>
        <w:rPr/>
        <w:t>mostra,</w:t>
      </w:r>
      <w:r>
        <w:rPr>
          <w:spacing w:val="1"/>
        </w:rPr>
        <w:t> </w:t>
      </w:r>
      <w:r>
        <w:rPr/>
        <w:t>oltre</w:t>
      </w:r>
      <w:r>
        <w:rPr>
          <w:spacing w:val="1"/>
        </w:rPr>
        <w:t> </w:t>
      </w:r>
      <w:r>
        <w:rPr/>
        <w:t>all’assonanza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stampe</w:t>
      </w:r>
      <w:r>
        <w:rPr>
          <w:spacing w:val="1"/>
        </w:rPr>
        <w:t> </w:t>
      </w:r>
      <w:r>
        <w:rPr/>
        <w:t>esposte</w:t>
      </w:r>
      <w:r>
        <w:rPr>
          <w:spacing w:val="1"/>
        </w:rPr>
        <w:t> </w:t>
      </w:r>
      <w:r>
        <w:rPr/>
        <w:t>testimonia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radici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vicenda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fotografo: la sua frequentazione dell’Istituto Chierici di Reggio Emilia, la sua attenzione alla scultura di</w:t>
      </w:r>
      <w:r>
        <w:rPr>
          <w:spacing w:val="1"/>
        </w:rPr>
        <w:t> </w:t>
      </w:r>
      <w:r>
        <w:rPr/>
        <w:t>Gaetano Baglieri (e del lavoro del suo maestro Zauli), una frequentazione ed amicizia sorta all’inizio di</w:t>
      </w:r>
      <w:r>
        <w:rPr>
          <w:spacing w:val="1"/>
        </w:rPr>
        <w:t> </w:t>
      </w:r>
      <w:r>
        <w:rPr/>
        <w:t>una</w:t>
      </w:r>
      <w:r>
        <w:rPr>
          <w:spacing w:val="2"/>
        </w:rPr>
        <w:t> </w:t>
      </w:r>
      <w:r>
        <w:rPr/>
        <w:t>straordinaria</w:t>
      </w:r>
      <w:r>
        <w:rPr>
          <w:spacing w:val="-1"/>
        </w:rPr>
        <w:t> </w:t>
      </w:r>
      <w:r>
        <w:rPr/>
        <w:t>vicenda,</w:t>
      </w:r>
      <w:r>
        <w:rPr>
          <w:spacing w:val="1"/>
        </w:rPr>
        <w:t> </w:t>
      </w:r>
      <w:r>
        <w:rPr/>
        <w:t>quella</w:t>
      </w:r>
      <w:r>
        <w:rPr>
          <w:spacing w:val="4"/>
        </w:rPr>
        <w:t> </w:t>
      </w:r>
      <w:r>
        <w:rPr/>
        <w:t>di</w:t>
      </w:r>
      <w:r>
        <w:rPr>
          <w:spacing w:val="-1"/>
        </w:rPr>
        <w:t> </w:t>
      </w:r>
      <w:r>
        <w:rPr/>
        <w:t>Vasco</w:t>
      </w:r>
      <w:r>
        <w:rPr>
          <w:spacing w:val="-2"/>
        </w:rPr>
        <w:t> </w:t>
      </w:r>
      <w:r>
        <w:rPr/>
        <w:t>Ascolini,</w:t>
      </w:r>
      <w:r>
        <w:rPr>
          <w:spacing w:val="1"/>
        </w:rPr>
        <w:t> </w:t>
      </w:r>
      <w:r>
        <w:rPr/>
        <w:t>che</w:t>
      </w:r>
      <w:r>
        <w:rPr>
          <w:spacing w:val="3"/>
        </w:rPr>
        <w:t> </w:t>
      </w:r>
      <w:r>
        <w:rPr/>
        <w:t>non</w:t>
      </w:r>
      <w:r>
        <w:rPr>
          <w:spacing w:val="-2"/>
        </w:rPr>
        <w:t> </w:t>
      </w:r>
      <w:r>
        <w:rPr/>
        <w:t>investe</w:t>
      </w:r>
      <w:r>
        <w:rPr>
          <w:spacing w:val="3"/>
        </w:rPr>
        <w:t> </w:t>
      </w:r>
      <w:r>
        <w:rPr/>
        <w:t>solo</w:t>
      </w:r>
      <w:r>
        <w:rPr>
          <w:spacing w:val="-1"/>
        </w:rPr>
        <w:t> </w:t>
      </w:r>
      <w:r>
        <w:rPr/>
        <w:t>la</w:t>
      </w:r>
      <w:r>
        <w:rPr>
          <w:spacing w:val="3"/>
        </w:rPr>
        <w:t> </w:t>
      </w:r>
      <w:r>
        <w:rPr/>
        <w:t>fotografia.</w:t>
      </w:r>
    </w:p>
    <w:p>
      <w:pPr>
        <w:pStyle w:val="BodyText"/>
        <w:spacing w:line="237" w:lineRule="auto" w:before="4"/>
        <w:ind w:left="100" w:right="107"/>
        <w:jc w:val="both"/>
      </w:pPr>
      <w:r>
        <w:rPr/>
        <w:t>La mostra è presentata dal CSAC nell’ambito del festival </w:t>
      </w:r>
      <w:r>
        <w:rPr>
          <w:i/>
        </w:rPr>
        <w:t>Il Rumore del Lutto </w:t>
      </w:r>
      <w:r>
        <w:rPr/>
        <w:t>(XVI Edizione) e della ormai</w:t>
      </w:r>
      <w:r>
        <w:rPr>
          <w:spacing w:val="-46"/>
        </w:rPr>
        <w:t> </w:t>
      </w:r>
      <w:r>
        <w:rPr/>
        <w:t>consolidata</w:t>
      </w:r>
      <w:r>
        <w:rPr>
          <w:spacing w:val="3"/>
        </w:rPr>
        <w:t> </w:t>
      </w:r>
      <w:r>
        <w:rPr/>
        <w:t>collaborazione</w:t>
      </w:r>
      <w:r>
        <w:rPr>
          <w:spacing w:val="4"/>
        </w:rPr>
        <w:t> </w:t>
      </w:r>
      <w:r>
        <w:rPr/>
        <w:t>con</w:t>
      </w:r>
      <w:r>
        <w:rPr>
          <w:spacing w:val="3"/>
        </w:rPr>
        <w:t> </w:t>
      </w:r>
      <w:r>
        <w:rPr/>
        <w:t>l’Associazione</w:t>
      </w:r>
      <w:r>
        <w:rPr>
          <w:spacing w:val="4"/>
        </w:rPr>
        <w:t> </w:t>
      </w:r>
      <w:r>
        <w:rPr/>
        <w:t>di</w:t>
      </w:r>
      <w:r>
        <w:rPr>
          <w:spacing w:val="-1"/>
        </w:rPr>
        <w:t> </w:t>
      </w:r>
      <w:r>
        <w:rPr/>
        <w:t>promozione</w:t>
      </w:r>
      <w:r>
        <w:rPr>
          <w:spacing w:val="3"/>
        </w:rPr>
        <w:t> </w:t>
      </w:r>
      <w:r>
        <w:rPr/>
        <w:t>sociale</w:t>
      </w:r>
      <w:r>
        <w:rPr>
          <w:spacing w:val="3"/>
        </w:rPr>
        <w:t> </w:t>
      </w:r>
      <w:r>
        <w:rPr/>
        <w:t>“Segnali</w:t>
      </w:r>
      <w:r>
        <w:rPr>
          <w:spacing w:val="1"/>
        </w:rPr>
        <w:t> </w:t>
      </w:r>
      <w:r>
        <w:rPr/>
        <w:t>di</w:t>
      </w:r>
      <w:r>
        <w:rPr>
          <w:spacing w:val="-6"/>
        </w:rPr>
        <w:t> </w:t>
      </w:r>
      <w:r>
        <w:rPr/>
        <w:t>Vita”.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spacing w:before="90"/>
        <w:ind w:left="0" w:right="12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</w:p>
    <w:sectPr>
      <w:type w:val="continuous"/>
      <w:pgSz w:w="11900" w:h="16840"/>
      <w:pgMar w:top="78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servizimuseali@csacparma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2022-10-10T14:31:22Z</dcterms:created>
  <dcterms:modified xsi:type="dcterms:W3CDTF">2022-10-10T14:31:22Z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2022-10-10T00:00:00Z</vt:filetime>
  </property>
</Properties>
</file>